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CD8B" w14:textId="7F66ED48" w:rsidR="00816BB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ANEXO VIII </w:t>
      </w:r>
    </w:p>
    <w:p w14:paraId="6A753784" w14:textId="77777777" w:rsidR="00816BB1" w:rsidRDefault="00816B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FC3FB" w14:textId="77777777" w:rsidR="00816BB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CRONOGRAMA </w:t>
      </w:r>
    </w:p>
    <w:p w14:paraId="7C6E45C7" w14:textId="77777777" w:rsidR="00816BB1" w:rsidRDefault="00816B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8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190"/>
      </w:tblGrid>
      <w:tr w:rsidR="00816BB1" w14:paraId="1D70FB6A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DC14" w14:textId="77777777" w:rsidR="00816B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BD9C" w14:textId="77777777" w:rsidR="00816B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816BB1" w14:paraId="6030F5D7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E103" w14:textId="77777777" w:rsidR="00816B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Inscrições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D8DB" w14:textId="77777777" w:rsidR="00816BB1" w:rsidRDefault="0000000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09/2023 à 06/10/2023</w:t>
            </w:r>
          </w:p>
        </w:tc>
      </w:tr>
      <w:tr w:rsidR="00816BB1" w14:paraId="3E10999C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205C" w14:textId="77777777" w:rsidR="00816B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dos resultados preliminar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3F71" w14:textId="77777777" w:rsidR="00816B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23/10/2023</w:t>
            </w:r>
          </w:p>
        </w:tc>
      </w:tr>
      <w:tr w:rsidR="00816BB1" w14:paraId="4AFA4594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BB0F" w14:textId="77777777" w:rsidR="00816B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o envio de recursos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E991" w14:textId="77777777" w:rsidR="00816B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23/10/2023 à 25/10/2023</w:t>
            </w:r>
          </w:p>
        </w:tc>
      </w:tr>
      <w:tr w:rsidR="00816BB1" w14:paraId="74C9EBF8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19CD" w14:textId="77777777" w:rsidR="00816BB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Resposta dos recursos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C1E9" w14:textId="77777777" w:rsidR="00816B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27/10/2023</w:t>
            </w:r>
          </w:p>
        </w:tc>
      </w:tr>
      <w:tr w:rsidR="00816BB1" w14:paraId="4D3D1F27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919E" w14:textId="77777777" w:rsidR="00816B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dos resultados final e convocação para assinatura do termo de execução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0C14" w14:textId="77777777" w:rsidR="00816BB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30/10/2023</w:t>
            </w:r>
          </w:p>
        </w:tc>
      </w:tr>
    </w:tbl>
    <w:p w14:paraId="3CE0EFE0" w14:textId="77777777" w:rsidR="00816BB1" w:rsidRDefault="00816B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F384C" w14:textId="77777777" w:rsidR="00816BB1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                                                                   </w:t>
      </w:r>
    </w:p>
    <w:p w14:paraId="0BFF7FDF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953B1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CAAA8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BC474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C4C4F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87F69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CE424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922CD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8F79F" w14:textId="77777777" w:rsidR="00816BB1" w:rsidRDefault="00816BB1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6BB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1560" w14:textId="77777777" w:rsidR="006A1888" w:rsidRDefault="006A1888">
      <w:pPr>
        <w:spacing w:after="0" w:line="240" w:lineRule="auto"/>
      </w:pPr>
      <w:r>
        <w:separator/>
      </w:r>
    </w:p>
  </w:endnote>
  <w:endnote w:type="continuationSeparator" w:id="0">
    <w:p w14:paraId="3E009E07" w14:textId="77777777" w:rsidR="006A1888" w:rsidRDefault="006A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9A5C" w14:textId="77777777" w:rsidR="00816BB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369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8660" w14:textId="77777777" w:rsidR="006A1888" w:rsidRDefault="006A1888">
      <w:pPr>
        <w:spacing w:after="0" w:line="240" w:lineRule="auto"/>
      </w:pPr>
      <w:r>
        <w:separator/>
      </w:r>
    </w:p>
  </w:footnote>
  <w:footnote w:type="continuationSeparator" w:id="0">
    <w:p w14:paraId="11C1E3F6" w14:textId="77777777" w:rsidR="006A1888" w:rsidRDefault="006A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CAB2" w14:textId="77777777" w:rsidR="00816BB1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ESTADO DO PIAUÍ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5396C2F" wp14:editId="76F80530">
          <wp:simplePos x="0" y="0"/>
          <wp:positionH relativeFrom="column">
            <wp:posOffset>-718184</wp:posOffset>
          </wp:positionH>
          <wp:positionV relativeFrom="paragraph">
            <wp:posOffset>-287654</wp:posOffset>
          </wp:positionV>
          <wp:extent cx="857250" cy="1149350"/>
          <wp:effectExtent l="0" t="0" r="0" b="0"/>
          <wp:wrapNone/>
          <wp:docPr id="169980884" name="Imagem 1699808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14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57150" distB="57150" distL="57150" distR="57150" simplePos="0" relativeHeight="251659264" behindDoc="0" locked="0" layoutInCell="1" hidden="0" allowOverlap="1" wp14:anchorId="23EBF288" wp14:editId="2DC41B0E">
          <wp:simplePos x="0" y="0"/>
          <wp:positionH relativeFrom="column">
            <wp:posOffset>5048250</wp:posOffset>
          </wp:positionH>
          <wp:positionV relativeFrom="paragraph">
            <wp:posOffset>-128269</wp:posOffset>
          </wp:positionV>
          <wp:extent cx="1104900" cy="841375"/>
          <wp:effectExtent l="12700" t="12700" r="12700" b="12700"/>
          <wp:wrapSquare wrapText="bothSides" distT="57150" distB="57150" distL="57150" distR="57150"/>
          <wp:docPr id="1789821051" name="Imagem 1789821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841375"/>
                  </a:xfrm>
                  <a:prstGeom prst="rect">
                    <a:avLst/>
                  </a:prstGeom>
                  <a:ln w="12700">
                    <a:solidFill>
                      <a:srgbClr val="4F81BD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14:paraId="7630123C" w14:textId="77777777" w:rsidR="00816BB1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PREFEITURA MUNICIPAL DE PARNAÍBA</w:t>
    </w:r>
    <w:r>
      <w:rPr>
        <w:rFonts w:ascii="Times New Roman" w:eastAsia="Times New Roman" w:hAnsi="Times New Roman" w:cs="Times New Roman"/>
        <w:sz w:val="24"/>
        <w:szCs w:val="24"/>
      </w:rPr>
      <w:br/>
      <w:t>SECRETARIA MUNICIPAL DE GESTÃO</w:t>
    </w:r>
  </w:p>
  <w:p w14:paraId="2D388681" w14:textId="77777777" w:rsidR="00816BB1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SUPERINTENDÊNCIA DE CULTURA</w:t>
    </w:r>
  </w:p>
  <w:p w14:paraId="6C8CBC55" w14:textId="77777777" w:rsidR="00816BB1" w:rsidRDefault="00816BB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6E21EEEE" w14:textId="77777777" w:rsidR="00816BB1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EDITAL Nº 03/2023/ SMC/ LEI PAULO GUSTAVO </w:t>
    </w:r>
  </w:p>
  <w:p w14:paraId="26D80996" w14:textId="77777777" w:rsidR="00816BB1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DEMAIS ÁREAS DA CULTURA</w:t>
    </w:r>
  </w:p>
  <w:p w14:paraId="48F49356" w14:textId="77777777" w:rsidR="00816BB1" w:rsidRDefault="00816BB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5FD"/>
    <w:multiLevelType w:val="multilevel"/>
    <w:tmpl w:val="5F360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E60940"/>
    <w:multiLevelType w:val="multilevel"/>
    <w:tmpl w:val="FF146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5590B8E"/>
    <w:multiLevelType w:val="multilevel"/>
    <w:tmpl w:val="E548BBC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3" w15:restartNumberingAfterBreak="0">
    <w:nsid w:val="64820E22"/>
    <w:multiLevelType w:val="multilevel"/>
    <w:tmpl w:val="DC3A5D4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087337230">
    <w:abstractNumId w:val="3"/>
  </w:num>
  <w:num w:numId="2" w16cid:durableId="1720544662">
    <w:abstractNumId w:val="0"/>
  </w:num>
  <w:num w:numId="3" w16cid:durableId="969286405">
    <w:abstractNumId w:val="1"/>
  </w:num>
  <w:num w:numId="4" w16cid:durableId="200771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B1"/>
    <w:rsid w:val="00371084"/>
    <w:rsid w:val="00555B69"/>
    <w:rsid w:val="005D45F0"/>
    <w:rsid w:val="006A1888"/>
    <w:rsid w:val="00816BB1"/>
    <w:rsid w:val="00854165"/>
    <w:rsid w:val="009276C9"/>
    <w:rsid w:val="00C36971"/>
    <w:rsid w:val="00C500AD"/>
    <w:rsid w:val="00D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0D36"/>
  <w15:docId w15:val="{60C5E369-591D-4F70-AEEC-A7E07C7C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41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ACC"/>
  </w:style>
  <w:style w:type="paragraph" w:styleId="Rodap">
    <w:name w:val="footer"/>
    <w:basedOn w:val="Normal"/>
    <w:link w:val="RodapChar"/>
    <w:uiPriority w:val="99"/>
    <w:unhideWhenUsed/>
    <w:rsid w:val="00841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ACC"/>
  </w:style>
  <w:style w:type="character" w:styleId="MenoPendente">
    <w:name w:val="Unresolved Mention"/>
    <w:basedOn w:val="Fontepargpadro"/>
    <w:uiPriority w:val="99"/>
    <w:semiHidden/>
    <w:unhideWhenUsed/>
    <w:rsid w:val="008A30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ohODR9eKAx4cuSnIjLd8FwnsQ==">CgMxLjAyCGguZ2pkZ3hzMg5oLmZmZDB4bHM0NmU4MjIJaC4zMGowemxsMg5oLmtvYm54c200YmlnMTIOaC54MTc1cjVsanIydjg4AHIhMS0xMl9RdzdQSC1Xa2NOSi1iYndDRk83aTlVcTM0RU1S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Paulo Roberto da Silva Rodrigues</cp:lastModifiedBy>
  <cp:revision>2</cp:revision>
  <dcterms:created xsi:type="dcterms:W3CDTF">2023-10-06T21:05:00Z</dcterms:created>
  <dcterms:modified xsi:type="dcterms:W3CDTF">2023-10-06T21:05:00Z</dcterms:modified>
</cp:coreProperties>
</file>